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C4E6" w14:textId="77777777" w:rsidR="009B7EED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>National Sun Yat-sen University</w:t>
      </w:r>
    </w:p>
    <w:p w14:paraId="4763560E" w14:textId="32A25B91" w:rsidR="000D2A1E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 xml:space="preserve">International Graduate Program of Education and </w:t>
      </w:r>
      <w:r w:rsidR="0009640A">
        <w:rPr>
          <w:rFonts w:eastAsia="標楷體" w:cstheme="minorHAnsi"/>
          <w:b/>
          <w:sz w:val="28"/>
        </w:rPr>
        <w:t>Human Development (IGPEHD) 110-2</w:t>
      </w:r>
      <w:bookmarkStart w:id="0" w:name="_GoBack"/>
      <w:bookmarkEnd w:id="0"/>
    </w:p>
    <w:p w14:paraId="48E94288" w14:textId="6BC94B58" w:rsidR="000D2A1E" w:rsidRPr="009B7EED" w:rsidRDefault="009B7EED" w:rsidP="000D2A1E">
      <w:pPr>
        <w:jc w:val="center"/>
        <w:rPr>
          <w:rFonts w:eastAsia="標楷體" w:cstheme="minorHAnsi"/>
          <w:b/>
          <w:sz w:val="28"/>
        </w:rPr>
      </w:pPr>
      <w:r w:rsidRPr="009B7EED">
        <w:rPr>
          <w:rFonts w:eastAsia="標楷體" w:cstheme="minorHAnsi"/>
          <w:b/>
          <w:sz w:val="28"/>
        </w:rPr>
        <w:t>Doctoral Qualif</w:t>
      </w:r>
      <w:r w:rsidR="004E0EA3">
        <w:rPr>
          <w:rFonts w:eastAsia="標楷體" w:cstheme="minorHAnsi" w:hint="eastAsia"/>
          <w:b/>
          <w:sz w:val="28"/>
        </w:rPr>
        <w:t>y</w:t>
      </w:r>
      <w:r w:rsidR="004E0EA3">
        <w:rPr>
          <w:rFonts w:eastAsia="標楷體" w:cstheme="minorHAnsi"/>
          <w:b/>
          <w:sz w:val="28"/>
        </w:rPr>
        <w:t>ing</w:t>
      </w:r>
      <w:r w:rsidRPr="009B7EED">
        <w:rPr>
          <w:rFonts w:eastAsia="標楷體" w:cstheme="minorHAnsi"/>
          <w:b/>
          <w:sz w:val="28"/>
        </w:rPr>
        <w:t xml:space="preserve"> Exam</w:t>
      </w:r>
      <w:r w:rsidR="000D2A1E" w:rsidRPr="009B7EED">
        <w:rPr>
          <w:rFonts w:eastAsia="標楷體" w:cstheme="minorHAnsi"/>
          <w:b/>
          <w:sz w:val="28"/>
        </w:rPr>
        <w:t>【</w:t>
      </w:r>
      <w:r w:rsidR="004E0EA3">
        <w:rPr>
          <w:rFonts w:eastAsia="標楷體" w:cstheme="minorHAnsi" w:hint="eastAsia"/>
          <w:b/>
          <w:sz w:val="28"/>
        </w:rPr>
        <w:t>A</w:t>
      </w:r>
      <w:r w:rsidR="004E0EA3">
        <w:rPr>
          <w:rFonts w:eastAsia="標楷體" w:cstheme="minorHAnsi"/>
          <w:b/>
          <w:sz w:val="28"/>
        </w:rPr>
        <w:t xml:space="preserve">pplied </w:t>
      </w:r>
      <w:r w:rsidR="004E0EA3" w:rsidRPr="009B7EED">
        <w:rPr>
          <w:rFonts w:eastAsia="標楷體" w:cstheme="minorHAnsi"/>
          <w:b/>
          <w:sz w:val="28"/>
        </w:rPr>
        <w:t xml:space="preserve">Psychology </w:t>
      </w:r>
      <w:r w:rsidR="004E0EA3">
        <w:rPr>
          <w:rFonts w:eastAsia="標楷體" w:cstheme="minorHAnsi"/>
          <w:b/>
          <w:sz w:val="28"/>
        </w:rPr>
        <w:t>in Education</w:t>
      </w:r>
      <w:r w:rsidR="000D2A1E" w:rsidRPr="009B7EED">
        <w:rPr>
          <w:rFonts w:eastAsia="標楷體" w:cstheme="minorHAnsi"/>
          <w:b/>
          <w:sz w:val="28"/>
        </w:rPr>
        <w:t>】</w:t>
      </w:r>
      <w:r w:rsidRPr="009B7EED">
        <w:rPr>
          <w:rFonts w:eastAsia="標楷體" w:cstheme="minorHAnsi"/>
          <w:b/>
          <w:sz w:val="28"/>
        </w:rPr>
        <w:t>References</w:t>
      </w:r>
    </w:p>
    <w:p w14:paraId="5399B616" w14:textId="77777777" w:rsidR="0036508E" w:rsidRDefault="0036508E" w:rsidP="0036508E">
      <w:pPr>
        <w:widowControl/>
        <w:shd w:val="clear" w:color="auto" w:fill="FFFFFF"/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</w:pPr>
    </w:p>
    <w:p w14:paraId="03DE2A7C" w14:textId="43FAA13D" w:rsidR="0036508E" w:rsidRPr="0036508E" w:rsidRDefault="0036508E" w:rsidP="0036508E">
      <w:pPr>
        <w:widowControl/>
        <w:shd w:val="clear" w:color="auto" w:fill="FFFFFF"/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</w:pPr>
      <w:r w:rsidRPr="0036508E">
        <w:rPr>
          <w:rFonts w:eastAsia="新細明體" w:cstheme="minorHAnsi" w:hint="eastAsia"/>
          <w:b/>
          <w:bCs/>
          <w:color w:val="000000"/>
          <w:kern w:val="0"/>
          <w:szCs w:val="24"/>
          <w:u w:val="single"/>
          <w:shd w:val="pct15" w:color="auto" w:fill="FFFFFF"/>
        </w:rPr>
        <w:t>E</w:t>
      </w:r>
      <w:r w:rsidRPr="0036508E">
        <w:rPr>
          <w:rFonts w:eastAsia="新細明體" w:cstheme="minorHAnsi"/>
          <w:b/>
          <w:bCs/>
          <w:color w:val="000000"/>
          <w:kern w:val="0"/>
          <w:szCs w:val="24"/>
          <w:u w:val="single"/>
          <w:shd w:val="pct15" w:color="auto" w:fill="FFFFFF"/>
        </w:rPr>
        <w:t xml:space="preserve">ducational Psychology </w:t>
      </w:r>
    </w:p>
    <w:p w14:paraId="134E5CBB" w14:textId="09ED566F" w:rsidR="0036508E" w:rsidRPr="0036508E" w:rsidRDefault="0036508E" w:rsidP="0036508E">
      <w:pPr>
        <w:pStyle w:val="aa"/>
        <w:widowControl/>
        <w:numPr>
          <w:ilvl w:val="0"/>
          <w:numId w:val="5"/>
        </w:numPr>
        <w:shd w:val="clear" w:color="auto" w:fill="FFFFFF"/>
        <w:ind w:leftChars="0"/>
        <w:rPr>
          <w:rFonts w:eastAsia="新細明體" w:cstheme="minorHAnsi"/>
          <w:color w:val="222222"/>
          <w:kern w:val="0"/>
          <w:szCs w:val="24"/>
        </w:rPr>
      </w:pPr>
      <w:r w:rsidRPr="0036508E">
        <w:rPr>
          <w:rFonts w:eastAsia="新細明體" w:cstheme="minorHAnsi"/>
          <w:color w:val="000000"/>
          <w:kern w:val="0"/>
          <w:szCs w:val="24"/>
        </w:rPr>
        <w:t>Moreno, R. (2010). Educational Psychology (ch3-ch10)</w:t>
      </w:r>
      <w:r w:rsidRPr="0036508E">
        <w:rPr>
          <w:rFonts w:eastAsia="新細明體" w:cstheme="minorHAnsi"/>
          <w:color w:val="222222"/>
          <w:kern w:val="0"/>
          <w:szCs w:val="24"/>
        </w:rPr>
        <w:t xml:space="preserve">. </w:t>
      </w:r>
      <w:r w:rsidRPr="0036508E">
        <w:rPr>
          <w:rFonts w:eastAsia="新細明體" w:cstheme="minorHAnsi"/>
          <w:color w:val="000000"/>
          <w:kern w:val="0"/>
          <w:szCs w:val="24"/>
        </w:rPr>
        <w:t>John Wiley &amp; Sons, Inc. NJ.</w:t>
      </w:r>
    </w:p>
    <w:p w14:paraId="10C123A7" w14:textId="77777777" w:rsidR="0036508E" w:rsidRDefault="0036508E" w:rsidP="00E84F38">
      <w:pPr>
        <w:rPr>
          <w:rFonts w:cstheme="minorHAnsi"/>
          <w:color w:val="222222"/>
          <w:shd w:val="clear" w:color="auto" w:fill="FFFFFF"/>
        </w:rPr>
      </w:pPr>
    </w:p>
    <w:p w14:paraId="6DCA2B02" w14:textId="0A26152E" w:rsidR="0036508E" w:rsidRPr="0036508E" w:rsidRDefault="0036508E" w:rsidP="00E84F38">
      <w:pPr>
        <w:rPr>
          <w:rFonts w:cstheme="minorHAnsi"/>
          <w:b/>
          <w:bCs/>
          <w:color w:val="222222"/>
          <w:u w:val="single"/>
          <w:shd w:val="pct15" w:color="auto" w:fill="FFFFFF"/>
        </w:rPr>
      </w:pPr>
      <w:r w:rsidRPr="0036508E">
        <w:rPr>
          <w:rFonts w:cstheme="minorHAnsi" w:hint="eastAsia"/>
          <w:b/>
          <w:bCs/>
          <w:color w:val="222222"/>
          <w:u w:val="single"/>
          <w:shd w:val="pct15" w:color="auto" w:fill="FFFFFF"/>
        </w:rPr>
        <w:t>S</w:t>
      </w:r>
      <w:r w:rsidRPr="0036508E">
        <w:rPr>
          <w:rFonts w:cstheme="minorHAnsi"/>
          <w:b/>
          <w:bCs/>
          <w:color w:val="222222"/>
          <w:u w:val="single"/>
          <w:shd w:val="pct15" w:color="auto" w:fill="FFFFFF"/>
        </w:rPr>
        <w:t>ocial Psychology</w:t>
      </w:r>
    </w:p>
    <w:p w14:paraId="6758F7E1" w14:textId="5DD87E6B" w:rsidR="00E84F38" w:rsidRPr="0036508E" w:rsidRDefault="0036508E" w:rsidP="0036508E">
      <w:pPr>
        <w:pStyle w:val="aa"/>
        <w:numPr>
          <w:ilvl w:val="0"/>
          <w:numId w:val="5"/>
        </w:numPr>
        <w:ind w:leftChars="0"/>
        <w:rPr>
          <w:rFonts w:eastAsia="標楷體" w:cstheme="minorHAnsi"/>
        </w:rPr>
      </w:pPr>
      <w:r w:rsidRPr="0036508E">
        <w:rPr>
          <w:rFonts w:cstheme="minorHAnsi"/>
          <w:color w:val="222222"/>
          <w:shd w:val="clear" w:color="auto" w:fill="FFFFFF"/>
        </w:rPr>
        <w:t xml:space="preserve">Shaffer, D. (2009). Social and personality development. Wadsorth. </w:t>
      </w:r>
    </w:p>
    <w:p w14:paraId="5B2A4EE6" w14:textId="77777777" w:rsidR="00E84F38" w:rsidRPr="0036508E" w:rsidRDefault="00E84F38" w:rsidP="009D2B5D">
      <w:pPr>
        <w:ind w:right="18"/>
        <w:rPr>
          <w:rFonts w:eastAsia="標楷體" w:cstheme="minorHAnsi"/>
          <w:b/>
          <w:szCs w:val="24"/>
        </w:rPr>
      </w:pPr>
    </w:p>
    <w:p w14:paraId="05406C52" w14:textId="0C0C6C24" w:rsidR="0036508E" w:rsidRPr="0036508E" w:rsidRDefault="0036508E" w:rsidP="0036508E">
      <w:pPr>
        <w:ind w:right="18"/>
        <w:rPr>
          <w:rFonts w:ascii="Times New Roman" w:eastAsia="標楷體" w:hAnsi="Times New Roman" w:cs="Times New Roman"/>
          <w:b/>
          <w:szCs w:val="24"/>
          <w:u w:val="single"/>
          <w:shd w:val="pct15" w:color="auto" w:fill="FFFFFF"/>
        </w:rPr>
      </w:pPr>
      <w:r w:rsidRPr="0036508E">
        <w:rPr>
          <w:rFonts w:ascii="Times New Roman" w:eastAsia="標楷體" w:hAnsi="Times New Roman" w:cs="Times New Roman" w:hint="eastAsia"/>
          <w:b/>
          <w:szCs w:val="24"/>
          <w:u w:val="single"/>
          <w:shd w:val="pct15" w:color="auto" w:fill="FFFFFF"/>
        </w:rPr>
        <w:t>S</w:t>
      </w:r>
      <w:r w:rsidRPr="0036508E">
        <w:rPr>
          <w:rFonts w:ascii="Times New Roman" w:eastAsia="標楷體" w:hAnsi="Times New Roman" w:cs="Times New Roman"/>
          <w:b/>
          <w:szCs w:val="24"/>
          <w:u w:val="single"/>
          <w:shd w:val="pct15" w:color="auto" w:fill="FFFFFF"/>
        </w:rPr>
        <w:t>urvey Methodology</w:t>
      </w:r>
    </w:p>
    <w:p w14:paraId="0EC60762" w14:textId="77777777" w:rsidR="0036508E" w:rsidRDefault="0036508E" w:rsidP="0036508E">
      <w:pPr>
        <w:pStyle w:val="aa"/>
        <w:numPr>
          <w:ilvl w:val="0"/>
          <w:numId w:val="5"/>
        </w:numPr>
        <w:ind w:leftChars="0" w:right="18"/>
      </w:pPr>
      <w:r>
        <w:t>Groves, R. M., Fowler, F. J., Couper, M. P., Lepkowski, J. M., Singer, E., &amp; Tourange</w:t>
      </w:r>
      <w:r w:rsidRPr="0036508E">
        <w:t>au, R. (2009). Survey methodology. New York: John Wiley &amp; Sons.</w:t>
      </w:r>
    </w:p>
    <w:p w14:paraId="56C6C438" w14:textId="142B85F6" w:rsidR="0036508E" w:rsidRDefault="0036508E" w:rsidP="0036508E">
      <w:pPr>
        <w:ind w:right="18"/>
      </w:pPr>
    </w:p>
    <w:p w14:paraId="64BEF745" w14:textId="0C562DCC" w:rsidR="0036508E" w:rsidRPr="007B2F52" w:rsidRDefault="007B2F52" w:rsidP="0036508E">
      <w:pPr>
        <w:ind w:right="18"/>
        <w:rPr>
          <w:b/>
          <w:bCs/>
          <w:u w:val="single"/>
          <w:shd w:val="pct15" w:color="auto" w:fill="FFFFFF"/>
        </w:rPr>
      </w:pPr>
      <w:r w:rsidRPr="007B2F52">
        <w:rPr>
          <w:b/>
          <w:bCs/>
          <w:u w:val="single"/>
          <w:shd w:val="pct15" w:color="auto" w:fill="FFFFFF"/>
        </w:rPr>
        <w:t xml:space="preserve">The Foundations of </w:t>
      </w:r>
      <w:r w:rsidR="0036508E" w:rsidRPr="007B2F52">
        <w:rPr>
          <w:b/>
          <w:bCs/>
          <w:u w:val="single"/>
          <w:shd w:val="pct15" w:color="auto" w:fill="FFFFFF"/>
        </w:rPr>
        <w:t>Institutional Research</w:t>
      </w:r>
    </w:p>
    <w:p w14:paraId="3FECA7C9" w14:textId="3B43E2EF" w:rsidR="00641909" w:rsidRPr="001E71D6" w:rsidRDefault="001E71D6" w:rsidP="001E71D6">
      <w:pPr>
        <w:pStyle w:val="aa"/>
        <w:numPr>
          <w:ilvl w:val="0"/>
          <w:numId w:val="5"/>
        </w:numPr>
        <w:ind w:leftChars="0"/>
        <w:rPr>
          <w:rFonts w:ascii="Times New Roman" w:eastAsia="新細明體" w:hAnsi="Times New Roman" w:cs="Times New Roman"/>
          <w:szCs w:val="24"/>
        </w:rPr>
      </w:pPr>
      <w:r>
        <w:t>Howard, R. D., McLaughlin, G. W., Knight, W. E., &amp; Associates. (2012). The handbook of institutional research (ch1-ch7). San Francisco, CA: Jossey-Bass.</w:t>
      </w:r>
    </w:p>
    <w:sectPr w:rsidR="00641909" w:rsidRPr="001E71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091C" w14:textId="77777777" w:rsidR="00EF4F2E" w:rsidRDefault="00EF4F2E" w:rsidP="005F039D">
      <w:r>
        <w:separator/>
      </w:r>
    </w:p>
  </w:endnote>
  <w:endnote w:type="continuationSeparator" w:id="0">
    <w:p w14:paraId="2FA297E6" w14:textId="77777777" w:rsidR="00EF4F2E" w:rsidRDefault="00EF4F2E" w:rsidP="005F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294109"/>
      <w:docPartObj>
        <w:docPartGallery w:val="Page Numbers (Bottom of Page)"/>
        <w:docPartUnique/>
      </w:docPartObj>
    </w:sdtPr>
    <w:sdtEndPr/>
    <w:sdtContent>
      <w:p w14:paraId="798C11C4" w14:textId="362F28C3" w:rsidR="00EA18BD" w:rsidRDefault="00EA1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0A" w:rsidRPr="0009640A">
          <w:rPr>
            <w:noProof/>
            <w:lang w:val="zh-TW"/>
          </w:rPr>
          <w:t>1</w:t>
        </w:r>
        <w:r>
          <w:fldChar w:fldCharType="end"/>
        </w:r>
      </w:p>
    </w:sdtContent>
  </w:sdt>
  <w:p w14:paraId="0D92921A" w14:textId="77777777" w:rsidR="00EA18BD" w:rsidRDefault="00EA1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C768" w14:textId="77777777" w:rsidR="00EF4F2E" w:rsidRDefault="00EF4F2E" w:rsidP="005F039D">
      <w:r>
        <w:separator/>
      </w:r>
    </w:p>
  </w:footnote>
  <w:footnote w:type="continuationSeparator" w:id="0">
    <w:p w14:paraId="52541865" w14:textId="77777777" w:rsidR="00EF4F2E" w:rsidRDefault="00EF4F2E" w:rsidP="005F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D82"/>
    <w:multiLevelType w:val="hybridMultilevel"/>
    <w:tmpl w:val="E1BCAB28"/>
    <w:lvl w:ilvl="0" w:tplc="F1E2050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427844C6"/>
    <w:multiLevelType w:val="hybridMultilevel"/>
    <w:tmpl w:val="14264000"/>
    <w:lvl w:ilvl="0" w:tplc="FC2EF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55BE6"/>
    <w:multiLevelType w:val="hybridMultilevel"/>
    <w:tmpl w:val="9154C872"/>
    <w:lvl w:ilvl="0" w:tplc="85081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1D7B17"/>
    <w:multiLevelType w:val="hybridMultilevel"/>
    <w:tmpl w:val="14264000"/>
    <w:lvl w:ilvl="0" w:tplc="FC2EF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1187C2D"/>
    <w:multiLevelType w:val="hybridMultilevel"/>
    <w:tmpl w:val="1488178C"/>
    <w:lvl w:ilvl="0" w:tplc="9E7A28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zW2NDUyMDMyNTdT0lEKTi0uzszPAykwrAUApUE/EiwAAAA="/>
  </w:docVars>
  <w:rsids>
    <w:rsidRoot w:val="009D2B5D"/>
    <w:rsid w:val="00060876"/>
    <w:rsid w:val="00071A04"/>
    <w:rsid w:val="0009640A"/>
    <w:rsid w:val="000B7713"/>
    <w:rsid w:val="000C602C"/>
    <w:rsid w:val="000D2A1E"/>
    <w:rsid w:val="000D5A59"/>
    <w:rsid w:val="000E3288"/>
    <w:rsid w:val="0013436F"/>
    <w:rsid w:val="00171262"/>
    <w:rsid w:val="00191080"/>
    <w:rsid w:val="001A0F5F"/>
    <w:rsid w:val="001A18E7"/>
    <w:rsid w:val="001A316D"/>
    <w:rsid w:val="001B62BA"/>
    <w:rsid w:val="001D69B9"/>
    <w:rsid w:val="001E71D6"/>
    <w:rsid w:val="00273AD3"/>
    <w:rsid w:val="00287713"/>
    <w:rsid w:val="002E3DA5"/>
    <w:rsid w:val="002F7F2C"/>
    <w:rsid w:val="00326211"/>
    <w:rsid w:val="0036508E"/>
    <w:rsid w:val="0040367B"/>
    <w:rsid w:val="004278DB"/>
    <w:rsid w:val="0046651C"/>
    <w:rsid w:val="004711AB"/>
    <w:rsid w:val="004770C6"/>
    <w:rsid w:val="004B368F"/>
    <w:rsid w:val="004B4F16"/>
    <w:rsid w:val="004C0263"/>
    <w:rsid w:val="004E0EA3"/>
    <w:rsid w:val="005307D2"/>
    <w:rsid w:val="0055461F"/>
    <w:rsid w:val="0057157C"/>
    <w:rsid w:val="005C5DCB"/>
    <w:rsid w:val="005F039D"/>
    <w:rsid w:val="00641909"/>
    <w:rsid w:val="00670C83"/>
    <w:rsid w:val="006C5AFA"/>
    <w:rsid w:val="006E012B"/>
    <w:rsid w:val="0076256B"/>
    <w:rsid w:val="00770EAB"/>
    <w:rsid w:val="007B2F52"/>
    <w:rsid w:val="00804961"/>
    <w:rsid w:val="008131F0"/>
    <w:rsid w:val="00833881"/>
    <w:rsid w:val="008363EF"/>
    <w:rsid w:val="008400F9"/>
    <w:rsid w:val="00894CBA"/>
    <w:rsid w:val="008E70F8"/>
    <w:rsid w:val="008F2715"/>
    <w:rsid w:val="00924469"/>
    <w:rsid w:val="0099006B"/>
    <w:rsid w:val="009B7EED"/>
    <w:rsid w:val="009D2B5D"/>
    <w:rsid w:val="009F6C01"/>
    <w:rsid w:val="00A22C4B"/>
    <w:rsid w:val="00A22D63"/>
    <w:rsid w:val="00A73385"/>
    <w:rsid w:val="00B63178"/>
    <w:rsid w:val="00B925A0"/>
    <w:rsid w:val="00BD1C13"/>
    <w:rsid w:val="00BE0601"/>
    <w:rsid w:val="00BF6741"/>
    <w:rsid w:val="00C02C9B"/>
    <w:rsid w:val="00C079EA"/>
    <w:rsid w:val="00C84F94"/>
    <w:rsid w:val="00C90A32"/>
    <w:rsid w:val="00CA451D"/>
    <w:rsid w:val="00CB02F6"/>
    <w:rsid w:val="00CE0849"/>
    <w:rsid w:val="00D120A8"/>
    <w:rsid w:val="00DA255C"/>
    <w:rsid w:val="00DC57BF"/>
    <w:rsid w:val="00E0176B"/>
    <w:rsid w:val="00E6112D"/>
    <w:rsid w:val="00E7076F"/>
    <w:rsid w:val="00E84F38"/>
    <w:rsid w:val="00EA18BD"/>
    <w:rsid w:val="00EE4A74"/>
    <w:rsid w:val="00EF4F2E"/>
    <w:rsid w:val="00F35C43"/>
    <w:rsid w:val="00F536B6"/>
    <w:rsid w:val="00F96E82"/>
    <w:rsid w:val="00FA570F"/>
    <w:rsid w:val="00FA73AB"/>
    <w:rsid w:val="00FF00A5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07DA"/>
  <w15:docId w15:val="{F064098A-2A5D-4C87-9DC2-E0CD9D2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5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2B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2B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9D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9D2B5D"/>
  </w:style>
  <w:style w:type="character" w:customStyle="1" w:styleId="databold">
    <w:name w:val="data_bold"/>
    <w:basedOn w:val="a0"/>
    <w:rsid w:val="009D2B5D"/>
  </w:style>
  <w:style w:type="character" w:customStyle="1" w:styleId="apple-converted-space">
    <w:name w:val="apple-converted-space"/>
    <w:basedOn w:val="a0"/>
    <w:rsid w:val="002E3DA5"/>
  </w:style>
  <w:style w:type="paragraph" w:styleId="a4">
    <w:name w:val="Balloon Text"/>
    <w:basedOn w:val="a"/>
    <w:link w:val="a5"/>
    <w:uiPriority w:val="99"/>
    <w:semiHidden/>
    <w:unhideWhenUsed/>
    <w:rsid w:val="0092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4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3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39D"/>
    <w:rPr>
      <w:sz w:val="20"/>
      <w:szCs w:val="20"/>
    </w:rPr>
  </w:style>
  <w:style w:type="paragraph" w:styleId="aa">
    <w:name w:val="List Paragraph"/>
    <w:basedOn w:val="a"/>
    <w:uiPriority w:val="34"/>
    <w:qFormat/>
    <w:rsid w:val="005F039D"/>
    <w:pPr>
      <w:ind w:leftChars="200" w:left="480"/>
    </w:pPr>
  </w:style>
  <w:style w:type="character" w:styleId="ab">
    <w:name w:val="Hyperlink"/>
    <w:basedOn w:val="a0"/>
    <w:uiPriority w:val="99"/>
    <w:unhideWhenUsed/>
    <w:rsid w:val="0064190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910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080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1910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0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91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2015-09-14T09:43:00Z</cp:lastPrinted>
  <dcterms:created xsi:type="dcterms:W3CDTF">2022-03-02T06:16:00Z</dcterms:created>
  <dcterms:modified xsi:type="dcterms:W3CDTF">2022-03-02T06:16:00Z</dcterms:modified>
</cp:coreProperties>
</file>